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B0" w:rsidRPr="00F0089B" w:rsidRDefault="00070EB0" w:rsidP="00070EB0">
      <w:pPr>
        <w:ind w:left="7080"/>
        <w:rPr>
          <w:sz w:val="24"/>
          <w:szCs w:val="24"/>
        </w:rPr>
      </w:pPr>
      <w:r w:rsidRPr="00F0089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2</w:t>
      </w:r>
    </w:p>
    <w:p w:rsidR="00070EB0" w:rsidRPr="00F0089B" w:rsidRDefault="00070EB0" w:rsidP="00070EB0">
      <w:pPr>
        <w:ind w:left="7080"/>
        <w:rPr>
          <w:sz w:val="24"/>
          <w:szCs w:val="24"/>
        </w:rPr>
      </w:pPr>
      <w:r w:rsidRPr="00F0089B">
        <w:rPr>
          <w:sz w:val="24"/>
          <w:szCs w:val="24"/>
        </w:rPr>
        <w:t xml:space="preserve">к приказу ФНС России </w:t>
      </w:r>
    </w:p>
    <w:p w:rsidR="00207033" w:rsidRDefault="00207033" w:rsidP="00207033">
      <w:pPr>
        <w:ind w:left="7080"/>
        <w:rPr>
          <w:sz w:val="24"/>
          <w:szCs w:val="24"/>
        </w:rPr>
      </w:pPr>
      <w:r w:rsidRPr="00F0089B">
        <w:rPr>
          <w:sz w:val="24"/>
          <w:szCs w:val="24"/>
        </w:rPr>
        <w:t>от «</w:t>
      </w:r>
      <w:r>
        <w:rPr>
          <w:sz w:val="24"/>
          <w:szCs w:val="24"/>
        </w:rPr>
        <w:t xml:space="preserve"> 01 </w:t>
      </w:r>
      <w:r w:rsidRPr="00F0089B">
        <w:rPr>
          <w:sz w:val="24"/>
          <w:szCs w:val="24"/>
        </w:rPr>
        <w:t xml:space="preserve">» </w:t>
      </w:r>
      <w:r>
        <w:rPr>
          <w:sz w:val="24"/>
          <w:szCs w:val="24"/>
        </w:rPr>
        <w:t>июня 2020</w:t>
      </w:r>
      <w:r w:rsidRPr="00F0089B">
        <w:rPr>
          <w:sz w:val="24"/>
          <w:szCs w:val="24"/>
        </w:rPr>
        <w:t xml:space="preserve"> г. </w:t>
      </w:r>
    </w:p>
    <w:p w:rsidR="00207033" w:rsidRPr="00F0089B" w:rsidRDefault="00207033" w:rsidP="00207033">
      <w:pPr>
        <w:ind w:left="7080"/>
        <w:rPr>
          <w:sz w:val="24"/>
          <w:szCs w:val="24"/>
        </w:rPr>
      </w:pPr>
      <w:r w:rsidRPr="00F0089B">
        <w:rPr>
          <w:sz w:val="24"/>
          <w:szCs w:val="24"/>
        </w:rPr>
        <w:t xml:space="preserve">№ </w:t>
      </w:r>
      <w:r>
        <w:rPr>
          <w:sz w:val="24"/>
          <w:szCs w:val="24"/>
        </w:rPr>
        <w:t>ЕД-7-21/363</w:t>
      </w:r>
      <w:r>
        <w:rPr>
          <w:sz w:val="24"/>
          <w:szCs w:val="24"/>
          <w:lang w:val="en-US"/>
        </w:rPr>
        <w:t>@</w:t>
      </w:r>
    </w:p>
    <w:p w:rsidR="00070EB0" w:rsidRDefault="00070EB0" w:rsidP="00070EB0">
      <w:pPr>
        <w:jc w:val="center"/>
        <w:rPr>
          <w:sz w:val="28"/>
          <w:szCs w:val="28"/>
          <w:lang w:eastAsia="en-US"/>
        </w:rPr>
      </w:pPr>
    </w:p>
    <w:p w:rsidR="00070EB0" w:rsidRPr="00F0089B" w:rsidRDefault="00070EB0" w:rsidP="00070EB0">
      <w:pPr>
        <w:jc w:val="center"/>
        <w:rPr>
          <w:sz w:val="28"/>
          <w:szCs w:val="28"/>
          <w:lang w:eastAsia="en-US"/>
        </w:rPr>
      </w:pPr>
    </w:p>
    <w:p w:rsidR="00070EB0" w:rsidRDefault="00070EB0" w:rsidP="00070EB0">
      <w:pPr>
        <w:jc w:val="center"/>
        <w:rPr>
          <w:sz w:val="28"/>
          <w:szCs w:val="28"/>
          <w:lang w:eastAsia="en-US"/>
        </w:rPr>
      </w:pPr>
      <w:r w:rsidRPr="00F0089B">
        <w:rPr>
          <w:sz w:val="28"/>
          <w:szCs w:val="28"/>
          <w:lang w:eastAsia="en-US"/>
        </w:rPr>
        <w:t>Изменения, вносимые в приложени</w:t>
      </w:r>
      <w:r>
        <w:rPr>
          <w:sz w:val="28"/>
          <w:szCs w:val="28"/>
          <w:lang w:eastAsia="en-US"/>
        </w:rPr>
        <w:t>е № 2</w:t>
      </w:r>
    </w:p>
    <w:p w:rsidR="00070EB0" w:rsidRDefault="00070EB0" w:rsidP="00070EB0">
      <w:pPr>
        <w:jc w:val="center"/>
        <w:rPr>
          <w:sz w:val="28"/>
          <w:szCs w:val="28"/>
        </w:rPr>
      </w:pPr>
      <w:r w:rsidRPr="006D3900">
        <w:rPr>
          <w:sz w:val="28"/>
          <w:szCs w:val="28"/>
          <w:lang w:eastAsia="en-US"/>
        </w:rPr>
        <w:t>«Форма</w:t>
      </w:r>
      <w:r>
        <w:rPr>
          <w:sz w:val="28"/>
          <w:szCs w:val="28"/>
          <w:lang w:eastAsia="en-US"/>
        </w:rPr>
        <w:t>т</w:t>
      </w:r>
      <w:r w:rsidRPr="006D390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представления сведений о морском, речном судне, в том числе смешанного (река-море) плавания (за исключением маломерных судов), и об их владельцах в электронной форме</w:t>
      </w:r>
      <w:r w:rsidRPr="006D3900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к </w:t>
      </w:r>
      <w:hyperlink r:id="rId9" w:history="1">
        <w:r w:rsidRPr="00A1172C">
          <w:rPr>
            <w:sz w:val="28"/>
            <w:szCs w:val="28"/>
            <w:lang w:eastAsia="en-US"/>
          </w:rPr>
          <w:t>приказ</w:t>
        </w:r>
      </w:hyperlink>
      <w:r>
        <w:rPr>
          <w:sz w:val="28"/>
          <w:szCs w:val="28"/>
        </w:rPr>
        <w:t>у</w:t>
      </w:r>
      <w:r w:rsidRPr="00A1172C">
        <w:rPr>
          <w:sz w:val="28"/>
          <w:szCs w:val="28"/>
          <w:lang w:eastAsia="en-US"/>
        </w:rPr>
        <w:t xml:space="preserve"> Ф</w:t>
      </w:r>
      <w:r>
        <w:rPr>
          <w:sz w:val="28"/>
          <w:szCs w:val="28"/>
          <w:lang w:eastAsia="en-US"/>
        </w:rPr>
        <w:t>НС России</w:t>
      </w:r>
      <w:r w:rsidRPr="00A1172C">
        <w:rPr>
          <w:sz w:val="28"/>
          <w:szCs w:val="28"/>
          <w:lang w:eastAsia="en-US"/>
        </w:rPr>
        <w:t xml:space="preserve"> </w:t>
      </w:r>
      <w:r w:rsidRPr="00A1172C">
        <w:rPr>
          <w:sz w:val="28"/>
          <w:szCs w:val="28"/>
        </w:rPr>
        <w:t>от 27.06.2018 № ММВ-7-21/419@</w:t>
      </w:r>
    </w:p>
    <w:p w:rsidR="00206C7C" w:rsidRDefault="00206C7C" w:rsidP="00A117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1172C" w:rsidRPr="00A1172C" w:rsidRDefault="00A1172C" w:rsidP="00A117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Pr="00A1172C">
        <w:rPr>
          <w:sz w:val="28"/>
          <w:szCs w:val="28"/>
          <w:lang w:eastAsia="en-US"/>
        </w:rPr>
        <w:t>В таблице 4.1 «Файл обмена (Файл)» строку «Тип информации» изложить в следующей редакции: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1729"/>
        <w:gridCol w:w="1221"/>
        <w:gridCol w:w="419"/>
        <w:gridCol w:w="1048"/>
        <w:gridCol w:w="605"/>
        <w:gridCol w:w="4794"/>
        <w:gridCol w:w="426"/>
      </w:tblGrid>
      <w:tr w:rsidR="00A1172C" w:rsidRPr="00A86E8C" w:rsidTr="00E708CA">
        <w:trPr>
          <w:cantSplit/>
          <w:trHeight w:val="170"/>
        </w:trPr>
        <w:tc>
          <w:tcPr>
            <w:tcW w:w="169" w:type="pct"/>
            <w:tcBorders>
              <w:top w:val="nil"/>
              <w:left w:val="nil"/>
              <w:bottom w:val="nil"/>
            </w:tcBorders>
          </w:tcPr>
          <w:p w:rsidR="00A1172C" w:rsidRPr="00A86E8C" w:rsidRDefault="00A1172C" w:rsidP="00E708CA">
            <w:pPr>
              <w:rPr>
                <w:sz w:val="28"/>
                <w:szCs w:val="28"/>
              </w:rPr>
            </w:pPr>
            <w:r w:rsidRPr="00A86E8C">
              <w:rPr>
                <w:sz w:val="28"/>
                <w:szCs w:val="28"/>
              </w:rPr>
              <w:t>«</w:t>
            </w:r>
          </w:p>
        </w:tc>
        <w:tc>
          <w:tcPr>
            <w:tcW w:w="813" w:type="pct"/>
            <w:hideMark/>
          </w:tcPr>
          <w:p w:rsidR="00A1172C" w:rsidRPr="00A86E8C" w:rsidRDefault="00A1172C" w:rsidP="00E708CA">
            <w:pPr>
              <w:rPr>
                <w:sz w:val="28"/>
                <w:szCs w:val="28"/>
              </w:rPr>
            </w:pPr>
            <w:r w:rsidRPr="00A86E8C">
              <w:rPr>
                <w:sz w:val="28"/>
                <w:szCs w:val="28"/>
              </w:rPr>
              <w:t>Тип информации</w:t>
            </w:r>
          </w:p>
        </w:tc>
        <w:tc>
          <w:tcPr>
            <w:tcW w:w="574" w:type="pct"/>
            <w:hideMark/>
          </w:tcPr>
          <w:p w:rsidR="00A1172C" w:rsidRPr="00A86E8C" w:rsidRDefault="00A1172C" w:rsidP="00E708CA">
            <w:pPr>
              <w:jc w:val="center"/>
              <w:rPr>
                <w:sz w:val="28"/>
                <w:szCs w:val="28"/>
              </w:rPr>
            </w:pPr>
            <w:r w:rsidRPr="00A86E8C">
              <w:rPr>
                <w:sz w:val="28"/>
                <w:szCs w:val="28"/>
              </w:rPr>
              <w:t>ТипИнф</w:t>
            </w:r>
          </w:p>
        </w:tc>
        <w:tc>
          <w:tcPr>
            <w:tcW w:w="197" w:type="pct"/>
            <w:hideMark/>
          </w:tcPr>
          <w:p w:rsidR="00A1172C" w:rsidRPr="00A86E8C" w:rsidRDefault="00A1172C" w:rsidP="00E708CA">
            <w:pPr>
              <w:jc w:val="center"/>
              <w:rPr>
                <w:sz w:val="28"/>
                <w:szCs w:val="28"/>
              </w:rPr>
            </w:pPr>
            <w:r w:rsidRPr="00A86E8C">
              <w:rPr>
                <w:sz w:val="28"/>
                <w:szCs w:val="28"/>
              </w:rPr>
              <w:t>A</w:t>
            </w:r>
          </w:p>
        </w:tc>
        <w:tc>
          <w:tcPr>
            <w:tcW w:w="498" w:type="pct"/>
            <w:hideMark/>
          </w:tcPr>
          <w:p w:rsidR="00A1172C" w:rsidRPr="00A86E8C" w:rsidRDefault="00A1172C" w:rsidP="00E708CA">
            <w:pPr>
              <w:jc w:val="center"/>
              <w:rPr>
                <w:sz w:val="28"/>
                <w:szCs w:val="28"/>
              </w:rPr>
            </w:pPr>
            <w:r w:rsidRPr="00A86E8C">
              <w:rPr>
                <w:sz w:val="28"/>
                <w:szCs w:val="28"/>
              </w:rPr>
              <w:t>T(1-50)</w:t>
            </w:r>
          </w:p>
        </w:tc>
        <w:tc>
          <w:tcPr>
            <w:tcW w:w="285" w:type="pct"/>
            <w:hideMark/>
          </w:tcPr>
          <w:p w:rsidR="00A1172C" w:rsidRPr="00A86E8C" w:rsidRDefault="00A1172C" w:rsidP="00E708CA">
            <w:pPr>
              <w:jc w:val="center"/>
              <w:rPr>
                <w:sz w:val="28"/>
                <w:szCs w:val="28"/>
              </w:rPr>
            </w:pPr>
            <w:r w:rsidRPr="00A86E8C">
              <w:rPr>
                <w:sz w:val="28"/>
                <w:szCs w:val="28"/>
              </w:rPr>
              <w:t>ОК</w:t>
            </w:r>
          </w:p>
        </w:tc>
        <w:tc>
          <w:tcPr>
            <w:tcW w:w="2264" w:type="pct"/>
            <w:hideMark/>
          </w:tcPr>
          <w:p w:rsidR="00A1172C" w:rsidRPr="00A86E8C" w:rsidRDefault="00A1172C" w:rsidP="00E708CA">
            <w:pPr>
              <w:rPr>
                <w:sz w:val="28"/>
                <w:szCs w:val="28"/>
              </w:rPr>
            </w:pPr>
            <w:r w:rsidRPr="00A86E8C">
              <w:rPr>
                <w:sz w:val="28"/>
                <w:szCs w:val="28"/>
              </w:rPr>
              <w:t xml:space="preserve">Принимает значение: </w:t>
            </w:r>
          </w:p>
          <w:p w:rsidR="00A1172C" w:rsidRPr="00A86E8C" w:rsidRDefault="00A1172C" w:rsidP="00E708CA">
            <w:pPr>
              <w:ind w:left="284" w:hanging="284"/>
              <w:rPr>
                <w:sz w:val="28"/>
                <w:szCs w:val="28"/>
              </w:rPr>
            </w:pPr>
            <w:r w:rsidRPr="00A86E8C">
              <w:rPr>
                <w:sz w:val="28"/>
                <w:szCs w:val="28"/>
              </w:rPr>
              <w:t>РМРФ_КМП_10 – при представлении сведений о судне в течение 10 дней со дня соответствующей государственной регистрации судна капитанами морских портов |</w:t>
            </w:r>
          </w:p>
          <w:p w:rsidR="00A1172C" w:rsidRPr="00A86E8C" w:rsidRDefault="00A1172C" w:rsidP="00E708CA">
            <w:pPr>
              <w:ind w:left="284" w:hanging="284"/>
              <w:rPr>
                <w:sz w:val="28"/>
                <w:szCs w:val="28"/>
              </w:rPr>
            </w:pPr>
            <w:r w:rsidRPr="00A86E8C">
              <w:rPr>
                <w:sz w:val="28"/>
                <w:szCs w:val="28"/>
              </w:rPr>
              <w:t>РМРФ_КМП_ГОД – при представлении ежегодных сведений о судне капитанами морских портов   |</w:t>
            </w:r>
          </w:p>
          <w:p w:rsidR="00A1172C" w:rsidRPr="00A86E8C" w:rsidRDefault="00A1172C" w:rsidP="00E708CA">
            <w:pPr>
              <w:ind w:left="284" w:hanging="284"/>
              <w:rPr>
                <w:sz w:val="28"/>
                <w:szCs w:val="28"/>
              </w:rPr>
            </w:pPr>
            <w:r w:rsidRPr="00A86E8C">
              <w:rPr>
                <w:sz w:val="28"/>
                <w:szCs w:val="28"/>
              </w:rPr>
              <w:t>РМРФ_КМП_СВЕРКА – при представлении сведений о судне капитанами морских портов за период, определенный взаимодействующими сторонами   |</w:t>
            </w:r>
          </w:p>
          <w:p w:rsidR="00A1172C" w:rsidRPr="00A86E8C" w:rsidRDefault="00A1172C" w:rsidP="00E708CA">
            <w:pPr>
              <w:ind w:left="284" w:hanging="284"/>
              <w:rPr>
                <w:sz w:val="28"/>
                <w:szCs w:val="28"/>
              </w:rPr>
            </w:pPr>
            <w:r w:rsidRPr="00A86E8C">
              <w:rPr>
                <w:sz w:val="28"/>
                <w:szCs w:val="28"/>
              </w:rPr>
              <w:t>РМРФ_АБВВП_10 – при представлении сведений о судне в течение 10 дней со дня соответствующей государственной регистрации судна администрациями бассейнов внутренних водных путей |</w:t>
            </w:r>
          </w:p>
          <w:p w:rsidR="00A1172C" w:rsidRPr="00A86E8C" w:rsidRDefault="00A1172C" w:rsidP="00E708CA">
            <w:pPr>
              <w:ind w:left="284" w:hanging="284"/>
              <w:rPr>
                <w:sz w:val="28"/>
                <w:szCs w:val="28"/>
              </w:rPr>
            </w:pPr>
            <w:r w:rsidRPr="00A86E8C">
              <w:rPr>
                <w:sz w:val="28"/>
                <w:szCs w:val="28"/>
              </w:rPr>
              <w:t>РМРФ_АБВВП_ГОД – при представлении ежегодных сведений о судне администрациями бассейнов внутренних водных путей   |</w:t>
            </w:r>
          </w:p>
          <w:p w:rsidR="00A1172C" w:rsidRPr="00A86E8C" w:rsidRDefault="00A1172C" w:rsidP="00E708CA">
            <w:pPr>
              <w:pStyle w:val="af4"/>
              <w:ind w:left="279" w:hanging="279"/>
              <w:rPr>
                <w:sz w:val="28"/>
                <w:szCs w:val="28"/>
              </w:rPr>
            </w:pPr>
            <w:r w:rsidRPr="00A86E8C">
              <w:rPr>
                <w:sz w:val="28"/>
                <w:szCs w:val="28"/>
              </w:rPr>
              <w:t>РМРФ_АБВВП_СВЕРКА – при представлении сведений о судне администрациями бассейнов внутренних водных путей за период, определенный взаимодействующими сторонами</w:t>
            </w:r>
          </w:p>
        </w:tc>
        <w:tc>
          <w:tcPr>
            <w:tcW w:w="201" w:type="pct"/>
            <w:tcBorders>
              <w:top w:val="nil"/>
              <w:bottom w:val="nil"/>
              <w:right w:val="nil"/>
            </w:tcBorders>
          </w:tcPr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242C8D" w:rsidRPr="00A86E8C" w:rsidRDefault="00242C8D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</w:p>
          <w:p w:rsidR="00A1172C" w:rsidRPr="00A86E8C" w:rsidRDefault="00A1172C" w:rsidP="00E708CA">
            <w:pPr>
              <w:pStyle w:val="af4"/>
              <w:ind w:left="237" w:hanging="237"/>
              <w:rPr>
                <w:sz w:val="28"/>
                <w:szCs w:val="28"/>
                <w:lang w:eastAsia="en-US"/>
              </w:rPr>
            </w:pPr>
            <w:r w:rsidRPr="00A86E8C">
              <w:rPr>
                <w:sz w:val="28"/>
                <w:szCs w:val="28"/>
                <w:lang w:eastAsia="en-US"/>
              </w:rPr>
              <w:t>».</w:t>
            </w:r>
          </w:p>
        </w:tc>
      </w:tr>
    </w:tbl>
    <w:p w:rsidR="001F58DB" w:rsidRDefault="00070EB0" w:rsidP="001F58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2. Таблицу 4.7 «</w:t>
      </w:r>
      <w:r w:rsidRPr="001F58DB">
        <w:rPr>
          <w:sz w:val="28"/>
          <w:szCs w:val="28"/>
          <w:lang w:eastAsia="en-US"/>
        </w:rPr>
        <w:t xml:space="preserve">Сведения о морских, речных судах, в том числе смешанного (река-море) плавания (за исключением маломерных судов) (СведВодТС)» </w:t>
      </w:r>
      <w:r w:rsidR="001F58DB">
        <w:rPr>
          <w:sz w:val="28"/>
          <w:szCs w:val="28"/>
          <w:lang w:eastAsia="en-US"/>
        </w:rPr>
        <w:t>д</w:t>
      </w:r>
      <w:r w:rsidR="001F58DB" w:rsidRPr="0087551F">
        <w:rPr>
          <w:sz w:val="28"/>
          <w:szCs w:val="28"/>
          <w:lang w:eastAsia="en-US"/>
        </w:rPr>
        <w:t>ополн</w:t>
      </w:r>
      <w:r w:rsidR="001F58DB" w:rsidRPr="00887E86">
        <w:rPr>
          <w:sz w:val="28"/>
          <w:szCs w:val="28"/>
          <w:lang w:eastAsia="en-US"/>
        </w:rPr>
        <w:t>ить строками следующего содержания:</w:t>
      </w:r>
    </w:p>
    <w:tbl>
      <w:tblPr>
        <w:tblW w:w="524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2602"/>
        <w:gridCol w:w="2514"/>
        <w:gridCol w:w="442"/>
        <w:gridCol w:w="919"/>
        <w:gridCol w:w="705"/>
        <w:gridCol w:w="2956"/>
        <w:gridCol w:w="427"/>
      </w:tblGrid>
      <w:tr w:rsidR="001F58DB" w:rsidRPr="00887E86" w:rsidTr="001F58DB">
        <w:trPr>
          <w:cantSplit/>
          <w:trHeight w:val="170"/>
        </w:trPr>
        <w:tc>
          <w:tcPr>
            <w:tcW w:w="171" w:type="pct"/>
            <w:tcBorders>
              <w:top w:val="nil"/>
              <w:left w:val="nil"/>
              <w:bottom w:val="nil"/>
            </w:tcBorders>
          </w:tcPr>
          <w:p w:rsidR="001F58DB" w:rsidRPr="00887E86" w:rsidRDefault="001F58DB" w:rsidP="00212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189" w:type="pct"/>
          </w:tcPr>
          <w:p w:rsidR="001F58DB" w:rsidRPr="00887E86" w:rsidRDefault="001F58DB" w:rsidP="0056335B">
            <w:pPr>
              <w:jc w:val="both"/>
              <w:rPr>
                <w:sz w:val="28"/>
                <w:szCs w:val="28"/>
              </w:rPr>
            </w:pPr>
            <w:r w:rsidRPr="00887E86">
              <w:rPr>
                <w:sz w:val="28"/>
                <w:szCs w:val="28"/>
              </w:rPr>
              <w:t>Признак</w:t>
            </w:r>
            <w:r w:rsidR="0056335B">
              <w:rPr>
                <w:sz w:val="28"/>
                <w:szCs w:val="28"/>
              </w:rPr>
              <w:t xml:space="preserve"> регистрации судна</w:t>
            </w:r>
            <w:r>
              <w:rPr>
                <w:sz w:val="28"/>
                <w:szCs w:val="28"/>
              </w:rPr>
              <w:t xml:space="preserve"> в Российском международном реестре судов</w:t>
            </w:r>
          </w:p>
        </w:tc>
        <w:tc>
          <w:tcPr>
            <w:tcW w:w="1149" w:type="pct"/>
          </w:tcPr>
          <w:p w:rsidR="001F58DB" w:rsidRPr="00887E86" w:rsidRDefault="001F58DB" w:rsidP="001F58DB">
            <w:pPr>
              <w:jc w:val="center"/>
              <w:rPr>
                <w:sz w:val="28"/>
                <w:szCs w:val="28"/>
              </w:rPr>
            </w:pPr>
            <w:r w:rsidRPr="00887E86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РМРС</w:t>
            </w:r>
          </w:p>
        </w:tc>
        <w:tc>
          <w:tcPr>
            <w:tcW w:w="202" w:type="pct"/>
          </w:tcPr>
          <w:p w:rsidR="001F58DB" w:rsidRPr="00887E86" w:rsidRDefault="001F58DB" w:rsidP="00212716">
            <w:pPr>
              <w:jc w:val="center"/>
              <w:rPr>
                <w:sz w:val="28"/>
                <w:szCs w:val="28"/>
              </w:rPr>
            </w:pPr>
            <w:r w:rsidRPr="00887E86">
              <w:rPr>
                <w:sz w:val="28"/>
                <w:szCs w:val="28"/>
              </w:rPr>
              <w:t>A</w:t>
            </w:r>
          </w:p>
        </w:tc>
        <w:tc>
          <w:tcPr>
            <w:tcW w:w="420" w:type="pct"/>
          </w:tcPr>
          <w:p w:rsidR="001F58DB" w:rsidRPr="00887E86" w:rsidRDefault="001F58DB" w:rsidP="00212716">
            <w:pPr>
              <w:jc w:val="center"/>
              <w:rPr>
                <w:sz w:val="28"/>
                <w:szCs w:val="28"/>
              </w:rPr>
            </w:pPr>
            <w:r w:rsidRPr="00887E86">
              <w:rPr>
                <w:sz w:val="28"/>
                <w:szCs w:val="28"/>
              </w:rPr>
              <w:t>T(=1)</w:t>
            </w:r>
          </w:p>
        </w:tc>
        <w:tc>
          <w:tcPr>
            <w:tcW w:w="322" w:type="pct"/>
          </w:tcPr>
          <w:p w:rsidR="001F58DB" w:rsidRPr="00887E86" w:rsidRDefault="001F58DB" w:rsidP="00212716">
            <w:pPr>
              <w:jc w:val="center"/>
              <w:rPr>
                <w:sz w:val="28"/>
                <w:szCs w:val="28"/>
              </w:rPr>
            </w:pPr>
            <w:r w:rsidRPr="00887E86">
              <w:rPr>
                <w:sz w:val="28"/>
                <w:szCs w:val="28"/>
              </w:rPr>
              <w:t>НК</w:t>
            </w:r>
          </w:p>
        </w:tc>
        <w:tc>
          <w:tcPr>
            <w:tcW w:w="1351" w:type="pct"/>
          </w:tcPr>
          <w:p w:rsidR="001F58DB" w:rsidRDefault="001F58DB" w:rsidP="00212716">
            <w:pPr>
              <w:jc w:val="both"/>
              <w:rPr>
                <w:sz w:val="28"/>
                <w:szCs w:val="28"/>
              </w:rPr>
            </w:pPr>
            <w:r w:rsidRPr="00887E86">
              <w:rPr>
                <w:sz w:val="28"/>
                <w:szCs w:val="28"/>
              </w:rPr>
              <w:t xml:space="preserve">Принимает </w:t>
            </w:r>
            <w:r>
              <w:rPr>
                <w:sz w:val="28"/>
                <w:szCs w:val="28"/>
              </w:rPr>
              <w:t>з</w:t>
            </w:r>
            <w:r w:rsidRPr="00887E86">
              <w:rPr>
                <w:sz w:val="28"/>
                <w:szCs w:val="28"/>
              </w:rPr>
              <w:t>начение:</w:t>
            </w:r>
            <w:r>
              <w:rPr>
                <w:sz w:val="28"/>
                <w:szCs w:val="28"/>
              </w:rPr>
              <w:t xml:space="preserve"> </w:t>
            </w:r>
          </w:p>
          <w:p w:rsidR="001F58DB" w:rsidRPr="00887E86" w:rsidRDefault="001F58DB" w:rsidP="001F58DB">
            <w:pPr>
              <w:jc w:val="both"/>
              <w:rPr>
                <w:sz w:val="28"/>
                <w:szCs w:val="28"/>
              </w:rPr>
            </w:pPr>
            <w:r w:rsidRPr="00887E86"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</w:rPr>
              <w:t>если судно зарегистрировано в Российском международном реестре судов</w:t>
            </w:r>
          </w:p>
        </w:tc>
        <w:tc>
          <w:tcPr>
            <w:tcW w:w="195" w:type="pct"/>
            <w:tcBorders>
              <w:top w:val="nil"/>
              <w:bottom w:val="nil"/>
              <w:right w:val="nil"/>
            </w:tcBorders>
          </w:tcPr>
          <w:p w:rsidR="001F58DB" w:rsidRPr="00887E86" w:rsidRDefault="001F58DB" w:rsidP="00212716">
            <w:pPr>
              <w:jc w:val="both"/>
              <w:rPr>
                <w:sz w:val="28"/>
                <w:szCs w:val="28"/>
              </w:rPr>
            </w:pPr>
          </w:p>
        </w:tc>
      </w:tr>
      <w:tr w:rsidR="001F58DB" w:rsidRPr="00887E86" w:rsidTr="001F58DB">
        <w:trPr>
          <w:cantSplit/>
          <w:trHeight w:val="170"/>
        </w:trPr>
        <w:tc>
          <w:tcPr>
            <w:tcW w:w="171" w:type="pct"/>
            <w:tcBorders>
              <w:top w:val="nil"/>
              <w:left w:val="nil"/>
              <w:bottom w:val="nil"/>
            </w:tcBorders>
          </w:tcPr>
          <w:p w:rsidR="001F58DB" w:rsidRDefault="001F58DB" w:rsidP="002127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9" w:type="pct"/>
          </w:tcPr>
          <w:p w:rsidR="001F58DB" w:rsidRPr="00887E86" w:rsidRDefault="001F58DB" w:rsidP="001F58DB">
            <w:pPr>
              <w:jc w:val="both"/>
              <w:rPr>
                <w:sz w:val="28"/>
                <w:szCs w:val="28"/>
              </w:rPr>
            </w:pPr>
            <w:r w:rsidRPr="00887E86">
              <w:rPr>
                <w:sz w:val="28"/>
                <w:szCs w:val="28"/>
              </w:rPr>
              <w:t>Признак</w:t>
            </w:r>
            <w:r w:rsidR="0056335B">
              <w:rPr>
                <w:sz w:val="28"/>
                <w:szCs w:val="28"/>
              </w:rPr>
              <w:t xml:space="preserve"> регистрации судна </w:t>
            </w:r>
            <w:r>
              <w:rPr>
                <w:sz w:val="28"/>
                <w:szCs w:val="28"/>
              </w:rPr>
              <w:t>в Российском открытом реестре судов</w:t>
            </w:r>
          </w:p>
        </w:tc>
        <w:tc>
          <w:tcPr>
            <w:tcW w:w="1149" w:type="pct"/>
          </w:tcPr>
          <w:p w:rsidR="001F58DB" w:rsidRPr="00887E86" w:rsidRDefault="001F58DB" w:rsidP="001F5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ПрРОРС</w:t>
            </w:r>
          </w:p>
        </w:tc>
        <w:tc>
          <w:tcPr>
            <w:tcW w:w="202" w:type="pct"/>
          </w:tcPr>
          <w:p w:rsidR="001F58DB" w:rsidRPr="00887E86" w:rsidRDefault="001F58DB" w:rsidP="00212716">
            <w:pPr>
              <w:jc w:val="center"/>
              <w:rPr>
                <w:sz w:val="28"/>
                <w:szCs w:val="28"/>
              </w:rPr>
            </w:pPr>
            <w:r w:rsidRPr="00887E86">
              <w:rPr>
                <w:sz w:val="28"/>
                <w:szCs w:val="28"/>
              </w:rPr>
              <w:t>A</w:t>
            </w:r>
          </w:p>
        </w:tc>
        <w:tc>
          <w:tcPr>
            <w:tcW w:w="420" w:type="pct"/>
          </w:tcPr>
          <w:p w:rsidR="001F58DB" w:rsidRPr="00887E86" w:rsidRDefault="001F58DB" w:rsidP="00212716">
            <w:pPr>
              <w:jc w:val="center"/>
              <w:rPr>
                <w:sz w:val="28"/>
                <w:szCs w:val="28"/>
              </w:rPr>
            </w:pPr>
            <w:r w:rsidRPr="00887E86">
              <w:rPr>
                <w:sz w:val="28"/>
                <w:szCs w:val="28"/>
              </w:rPr>
              <w:t>T(=1)</w:t>
            </w:r>
          </w:p>
        </w:tc>
        <w:tc>
          <w:tcPr>
            <w:tcW w:w="322" w:type="pct"/>
          </w:tcPr>
          <w:p w:rsidR="001F58DB" w:rsidRPr="00887E86" w:rsidRDefault="001F58DB" w:rsidP="00212716">
            <w:pPr>
              <w:jc w:val="center"/>
              <w:rPr>
                <w:sz w:val="28"/>
                <w:szCs w:val="28"/>
              </w:rPr>
            </w:pPr>
            <w:r w:rsidRPr="00887E86">
              <w:rPr>
                <w:sz w:val="28"/>
                <w:szCs w:val="28"/>
              </w:rPr>
              <w:t>НК</w:t>
            </w:r>
          </w:p>
        </w:tc>
        <w:tc>
          <w:tcPr>
            <w:tcW w:w="1351" w:type="pct"/>
          </w:tcPr>
          <w:p w:rsidR="001F58DB" w:rsidRDefault="001F58DB" w:rsidP="00212716">
            <w:pPr>
              <w:jc w:val="both"/>
              <w:rPr>
                <w:sz w:val="28"/>
                <w:szCs w:val="28"/>
              </w:rPr>
            </w:pPr>
            <w:r w:rsidRPr="00887E86">
              <w:rPr>
                <w:sz w:val="28"/>
                <w:szCs w:val="28"/>
              </w:rPr>
              <w:t xml:space="preserve">Принимает </w:t>
            </w:r>
            <w:r>
              <w:rPr>
                <w:sz w:val="28"/>
                <w:szCs w:val="28"/>
              </w:rPr>
              <w:t>з</w:t>
            </w:r>
            <w:r w:rsidRPr="00887E86">
              <w:rPr>
                <w:sz w:val="28"/>
                <w:szCs w:val="28"/>
              </w:rPr>
              <w:t>начение:</w:t>
            </w:r>
            <w:r>
              <w:rPr>
                <w:sz w:val="28"/>
                <w:szCs w:val="28"/>
              </w:rPr>
              <w:t xml:space="preserve"> </w:t>
            </w:r>
          </w:p>
          <w:p w:rsidR="001F58DB" w:rsidRPr="00887E86" w:rsidRDefault="001F58DB" w:rsidP="001F58DB">
            <w:pPr>
              <w:jc w:val="both"/>
              <w:rPr>
                <w:sz w:val="28"/>
                <w:szCs w:val="28"/>
              </w:rPr>
            </w:pPr>
            <w:r w:rsidRPr="00887E86"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</w:rPr>
              <w:t>если судно зарегистрировано в Российском открытом реестре судов</w:t>
            </w:r>
          </w:p>
        </w:tc>
        <w:tc>
          <w:tcPr>
            <w:tcW w:w="195" w:type="pct"/>
            <w:tcBorders>
              <w:top w:val="nil"/>
              <w:bottom w:val="nil"/>
              <w:right w:val="nil"/>
            </w:tcBorders>
          </w:tcPr>
          <w:p w:rsidR="001F58DB" w:rsidRDefault="001F58DB" w:rsidP="00212716">
            <w:pPr>
              <w:jc w:val="both"/>
              <w:rPr>
                <w:sz w:val="28"/>
                <w:szCs w:val="28"/>
              </w:rPr>
            </w:pPr>
          </w:p>
          <w:p w:rsidR="001F58DB" w:rsidRDefault="001F58DB" w:rsidP="00212716">
            <w:pPr>
              <w:jc w:val="both"/>
              <w:rPr>
                <w:sz w:val="28"/>
                <w:szCs w:val="28"/>
              </w:rPr>
            </w:pPr>
          </w:p>
          <w:p w:rsidR="001F58DB" w:rsidRDefault="001F58DB" w:rsidP="00212716">
            <w:pPr>
              <w:jc w:val="both"/>
              <w:rPr>
                <w:sz w:val="28"/>
                <w:szCs w:val="28"/>
              </w:rPr>
            </w:pPr>
          </w:p>
          <w:p w:rsidR="001F58DB" w:rsidRDefault="001F58DB" w:rsidP="00212716">
            <w:pPr>
              <w:jc w:val="both"/>
              <w:rPr>
                <w:sz w:val="28"/>
                <w:szCs w:val="28"/>
              </w:rPr>
            </w:pPr>
          </w:p>
          <w:p w:rsidR="001F58DB" w:rsidRPr="00887E86" w:rsidRDefault="001F58DB" w:rsidP="00212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242C8D" w:rsidRDefault="00242C8D" w:rsidP="00242C8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F58DB" w:rsidRDefault="001F58DB" w:rsidP="00242C8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bookmarkStart w:id="0" w:name="_GoBack"/>
      <w:bookmarkEnd w:id="0"/>
    </w:p>
    <w:sectPr w:rsidR="001F58DB" w:rsidSect="004F47EF">
      <w:headerReference w:type="default" r:id="rId10"/>
      <w:pgSz w:w="11906" w:h="16838" w:code="9"/>
      <w:pgMar w:top="357" w:right="567" w:bottom="1134" w:left="1134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E8" w:rsidRDefault="000D43E8">
      <w:r>
        <w:separator/>
      </w:r>
    </w:p>
  </w:endnote>
  <w:endnote w:type="continuationSeparator" w:id="0">
    <w:p w:rsidR="000D43E8" w:rsidRDefault="000D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E8" w:rsidRDefault="000D43E8">
      <w:r>
        <w:separator/>
      </w:r>
    </w:p>
  </w:footnote>
  <w:footnote w:type="continuationSeparator" w:id="0">
    <w:p w:rsidR="000D43E8" w:rsidRDefault="000D4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36" w:rsidRDefault="00D950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07033">
      <w:rPr>
        <w:noProof/>
      </w:rPr>
      <w:t>2</w:t>
    </w:r>
    <w:r>
      <w:fldChar w:fldCharType="end"/>
    </w:r>
  </w:p>
  <w:p w:rsidR="00D95036" w:rsidRDefault="00D950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7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8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1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2">
    <w:nsid w:val="3AF17D88"/>
    <w:multiLevelType w:val="hybridMultilevel"/>
    <w:tmpl w:val="700AB974"/>
    <w:lvl w:ilvl="0" w:tplc="1D00D5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19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1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2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3">
    <w:nsid w:val="55EE53DE"/>
    <w:multiLevelType w:val="hybridMultilevel"/>
    <w:tmpl w:val="7940019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rFonts w:cs="Times New Roman"/>
        <w:sz w:val="28"/>
      </w:rPr>
    </w:lvl>
  </w:abstractNum>
  <w:abstractNum w:abstractNumId="25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8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9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3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5">
    <w:nsid w:val="78466A8A"/>
    <w:multiLevelType w:val="hybridMultilevel"/>
    <w:tmpl w:val="4030E46E"/>
    <w:lvl w:ilvl="0" w:tplc="8C4A61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BB476E1"/>
    <w:multiLevelType w:val="hybridMultilevel"/>
    <w:tmpl w:val="44BE9D98"/>
    <w:lvl w:ilvl="0" w:tplc="5D8082CC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num w:numId="1">
    <w:abstractNumId w:val="27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4">
    <w:abstractNumId w:val="21"/>
  </w:num>
  <w:num w:numId="5">
    <w:abstractNumId w:val="21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8"/>
  </w:num>
  <w:num w:numId="12">
    <w:abstractNumId w:val="15"/>
  </w:num>
  <w:num w:numId="13">
    <w:abstractNumId w:val="4"/>
  </w:num>
  <w:num w:numId="14">
    <w:abstractNumId w:val="34"/>
  </w:num>
  <w:num w:numId="15">
    <w:abstractNumId w:val="34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8">
    <w:abstractNumId w:val="22"/>
  </w:num>
  <w:num w:numId="19">
    <w:abstractNumId w:val="20"/>
  </w:num>
  <w:num w:numId="20">
    <w:abstractNumId w:val="24"/>
  </w:num>
  <w:num w:numId="21">
    <w:abstractNumId w:val="25"/>
  </w:num>
  <w:num w:numId="22">
    <w:abstractNumId w:val="5"/>
  </w:num>
  <w:num w:numId="23">
    <w:abstractNumId w:val="17"/>
  </w:num>
  <w:num w:numId="24">
    <w:abstractNumId w:val="30"/>
  </w:num>
  <w:num w:numId="25">
    <w:abstractNumId w:val="33"/>
  </w:num>
  <w:num w:numId="26">
    <w:abstractNumId w:val="14"/>
  </w:num>
  <w:num w:numId="27">
    <w:abstractNumId w:val="9"/>
  </w:num>
  <w:num w:numId="28">
    <w:abstractNumId w:val="26"/>
  </w:num>
  <w:num w:numId="29">
    <w:abstractNumId w:val="3"/>
  </w:num>
  <w:num w:numId="30">
    <w:abstractNumId w:val="18"/>
  </w:num>
  <w:num w:numId="31">
    <w:abstractNumId w:val="29"/>
  </w:num>
  <w:num w:numId="32">
    <w:abstractNumId w:val="16"/>
  </w:num>
  <w:num w:numId="33">
    <w:abstractNumId w:val="19"/>
  </w:num>
  <w:num w:numId="34">
    <w:abstractNumId w:val="31"/>
  </w:num>
  <w:num w:numId="35">
    <w:abstractNumId w:val="0"/>
  </w:num>
  <w:num w:numId="36">
    <w:abstractNumId w:val="7"/>
  </w:num>
  <w:num w:numId="37">
    <w:abstractNumId w:val="13"/>
  </w:num>
  <w:num w:numId="38">
    <w:abstractNumId w:val="8"/>
  </w:num>
  <w:num w:numId="39">
    <w:abstractNumId w:val="2"/>
  </w:num>
  <w:num w:numId="40">
    <w:abstractNumId w:val="23"/>
  </w:num>
  <w:num w:numId="41">
    <w:abstractNumId w:val="36"/>
  </w:num>
  <w:num w:numId="42">
    <w:abstractNumId w:val="12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A6"/>
    <w:rsid w:val="000016D5"/>
    <w:rsid w:val="00004ADD"/>
    <w:rsid w:val="0000691E"/>
    <w:rsid w:val="00020FE2"/>
    <w:rsid w:val="000221C2"/>
    <w:rsid w:val="00025FCF"/>
    <w:rsid w:val="000341C7"/>
    <w:rsid w:val="000464CA"/>
    <w:rsid w:val="0005731C"/>
    <w:rsid w:val="0006214C"/>
    <w:rsid w:val="00070EB0"/>
    <w:rsid w:val="000855F6"/>
    <w:rsid w:val="000B30B1"/>
    <w:rsid w:val="000C24B4"/>
    <w:rsid w:val="000D43E8"/>
    <w:rsid w:val="000D4EDE"/>
    <w:rsid w:val="000D6EE9"/>
    <w:rsid w:val="000E4E44"/>
    <w:rsid w:val="000F1118"/>
    <w:rsid w:val="001013BB"/>
    <w:rsid w:val="00117DA9"/>
    <w:rsid w:val="00125957"/>
    <w:rsid w:val="00132547"/>
    <w:rsid w:val="00140D84"/>
    <w:rsid w:val="001416F1"/>
    <w:rsid w:val="001501A1"/>
    <w:rsid w:val="0015268D"/>
    <w:rsid w:val="00153A55"/>
    <w:rsid w:val="001550A3"/>
    <w:rsid w:val="001551EF"/>
    <w:rsid w:val="0016111B"/>
    <w:rsid w:val="00163BF5"/>
    <w:rsid w:val="00170059"/>
    <w:rsid w:val="0017716D"/>
    <w:rsid w:val="00186DCC"/>
    <w:rsid w:val="001918C1"/>
    <w:rsid w:val="001920B6"/>
    <w:rsid w:val="001A5CE0"/>
    <w:rsid w:val="001B6094"/>
    <w:rsid w:val="001C53D7"/>
    <w:rsid w:val="001C74BD"/>
    <w:rsid w:val="001D599B"/>
    <w:rsid w:val="001E74BA"/>
    <w:rsid w:val="001F4B8B"/>
    <w:rsid w:val="001F58DB"/>
    <w:rsid w:val="001F5C20"/>
    <w:rsid w:val="00206C7C"/>
    <w:rsid w:val="00207033"/>
    <w:rsid w:val="00212716"/>
    <w:rsid w:val="00214A89"/>
    <w:rsid w:val="00215FAB"/>
    <w:rsid w:val="00217D99"/>
    <w:rsid w:val="002310A6"/>
    <w:rsid w:val="002329F5"/>
    <w:rsid w:val="002421DA"/>
    <w:rsid w:val="00242C8D"/>
    <w:rsid w:val="002459A5"/>
    <w:rsid w:val="00270105"/>
    <w:rsid w:val="002720D2"/>
    <w:rsid w:val="002745DC"/>
    <w:rsid w:val="00292724"/>
    <w:rsid w:val="002A5AF6"/>
    <w:rsid w:val="002B347C"/>
    <w:rsid w:val="002B3898"/>
    <w:rsid w:val="002B509A"/>
    <w:rsid w:val="002C6A5A"/>
    <w:rsid w:val="002D1E2A"/>
    <w:rsid w:val="002D3080"/>
    <w:rsid w:val="002F53CA"/>
    <w:rsid w:val="002F5C56"/>
    <w:rsid w:val="003071AE"/>
    <w:rsid w:val="00310BB5"/>
    <w:rsid w:val="003115EC"/>
    <w:rsid w:val="0031782A"/>
    <w:rsid w:val="003249DD"/>
    <w:rsid w:val="00326DFB"/>
    <w:rsid w:val="00332C7A"/>
    <w:rsid w:val="00343943"/>
    <w:rsid w:val="00343D29"/>
    <w:rsid w:val="0034421E"/>
    <w:rsid w:val="00360424"/>
    <w:rsid w:val="00363101"/>
    <w:rsid w:val="00363E10"/>
    <w:rsid w:val="0037522E"/>
    <w:rsid w:val="003865BE"/>
    <w:rsid w:val="00391E42"/>
    <w:rsid w:val="003A0193"/>
    <w:rsid w:val="003A2A5F"/>
    <w:rsid w:val="003A3443"/>
    <w:rsid w:val="003A572E"/>
    <w:rsid w:val="003C68F7"/>
    <w:rsid w:val="003D3B15"/>
    <w:rsid w:val="003E3EBA"/>
    <w:rsid w:val="003E7D28"/>
    <w:rsid w:val="003F10E0"/>
    <w:rsid w:val="003F4558"/>
    <w:rsid w:val="00411948"/>
    <w:rsid w:val="00413FE1"/>
    <w:rsid w:val="00421105"/>
    <w:rsid w:val="0042262D"/>
    <w:rsid w:val="0043365E"/>
    <w:rsid w:val="0043401B"/>
    <w:rsid w:val="00435029"/>
    <w:rsid w:val="0043781D"/>
    <w:rsid w:val="00451709"/>
    <w:rsid w:val="0045444E"/>
    <w:rsid w:val="00454CD7"/>
    <w:rsid w:val="00455CBD"/>
    <w:rsid w:val="00455FA7"/>
    <w:rsid w:val="0046210B"/>
    <w:rsid w:val="00466F75"/>
    <w:rsid w:val="00470EC7"/>
    <w:rsid w:val="00481EEA"/>
    <w:rsid w:val="004A14DD"/>
    <w:rsid w:val="004B3FF5"/>
    <w:rsid w:val="004B4647"/>
    <w:rsid w:val="004B464C"/>
    <w:rsid w:val="004D67DA"/>
    <w:rsid w:val="004E05F7"/>
    <w:rsid w:val="004E4E92"/>
    <w:rsid w:val="004F47EF"/>
    <w:rsid w:val="004F705E"/>
    <w:rsid w:val="00503898"/>
    <w:rsid w:val="0050692E"/>
    <w:rsid w:val="0051414B"/>
    <w:rsid w:val="005263C9"/>
    <w:rsid w:val="005302F9"/>
    <w:rsid w:val="005340AE"/>
    <w:rsid w:val="005341C1"/>
    <w:rsid w:val="005375F2"/>
    <w:rsid w:val="0054227A"/>
    <w:rsid w:val="00555169"/>
    <w:rsid w:val="00555F96"/>
    <w:rsid w:val="005609CF"/>
    <w:rsid w:val="0056335B"/>
    <w:rsid w:val="00563483"/>
    <w:rsid w:val="005669D1"/>
    <w:rsid w:val="00570051"/>
    <w:rsid w:val="0058648A"/>
    <w:rsid w:val="00593537"/>
    <w:rsid w:val="0059398C"/>
    <w:rsid w:val="00594F3C"/>
    <w:rsid w:val="00596B69"/>
    <w:rsid w:val="00596BFF"/>
    <w:rsid w:val="005A2DBD"/>
    <w:rsid w:val="005A2F63"/>
    <w:rsid w:val="005C3B76"/>
    <w:rsid w:val="005C5CCA"/>
    <w:rsid w:val="005D2B7D"/>
    <w:rsid w:val="005D344F"/>
    <w:rsid w:val="005E253C"/>
    <w:rsid w:val="005E2B57"/>
    <w:rsid w:val="005E2DA1"/>
    <w:rsid w:val="005E38CF"/>
    <w:rsid w:val="005E77C3"/>
    <w:rsid w:val="005F4F36"/>
    <w:rsid w:val="005F53E3"/>
    <w:rsid w:val="00600567"/>
    <w:rsid w:val="00606325"/>
    <w:rsid w:val="0060719F"/>
    <w:rsid w:val="006117DD"/>
    <w:rsid w:val="00612BC4"/>
    <w:rsid w:val="00614C50"/>
    <w:rsid w:val="00655C0D"/>
    <w:rsid w:val="006717C6"/>
    <w:rsid w:val="006726AF"/>
    <w:rsid w:val="006800E2"/>
    <w:rsid w:val="00684C0C"/>
    <w:rsid w:val="00684FB3"/>
    <w:rsid w:val="006909A4"/>
    <w:rsid w:val="00693A85"/>
    <w:rsid w:val="006A11C9"/>
    <w:rsid w:val="006A1A8F"/>
    <w:rsid w:val="006B1190"/>
    <w:rsid w:val="006B3E97"/>
    <w:rsid w:val="006C0C3F"/>
    <w:rsid w:val="006C6486"/>
    <w:rsid w:val="006C7196"/>
    <w:rsid w:val="006D3900"/>
    <w:rsid w:val="006D4A5A"/>
    <w:rsid w:val="006E6488"/>
    <w:rsid w:val="006F160C"/>
    <w:rsid w:val="006F2328"/>
    <w:rsid w:val="006F63F7"/>
    <w:rsid w:val="006F6D21"/>
    <w:rsid w:val="00701C64"/>
    <w:rsid w:val="007119A1"/>
    <w:rsid w:val="00723146"/>
    <w:rsid w:val="00734E72"/>
    <w:rsid w:val="007475B6"/>
    <w:rsid w:val="00762D19"/>
    <w:rsid w:val="00772F26"/>
    <w:rsid w:val="00782BB2"/>
    <w:rsid w:val="00794840"/>
    <w:rsid w:val="00796087"/>
    <w:rsid w:val="007A14B0"/>
    <w:rsid w:val="007A2676"/>
    <w:rsid w:val="007B4F37"/>
    <w:rsid w:val="007B701C"/>
    <w:rsid w:val="007D0CEC"/>
    <w:rsid w:val="007D2565"/>
    <w:rsid w:val="007D2C24"/>
    <w:rsid w:val="007E2AB8"/>
    <w:rsid w:val="007E3382"/>
    <w:rsid w:val="007F522F"/>
    <w:rsid w:val="008034D8"/>
    <w:rsid w:val="0080448E"/>
    <w:rsid w:val="00833A48"/>
    <w:rsid w:val="0084487A"/>
    <w:rsid w:val="0084724B"/>
    <w:rsid w:val="00850017"/>
    <w:rsid w:val="00852AAF"/>
    <w:rsid w:val="00852D0B"/>
    <w:rsid w:val="00852E72"/>
    <w:rsid w:val="0086219D"/>
    <w:rsid w:val="008623EE"/>
    <w:rsid w:val="008676B4"/>
    <w:rsid w:val="0087133C"/>
    <w:rsid w:val="0087551F"/>
    <w:rsid w:val="00884E9A"/>
    <w:rsid w:val="00887E86"/>
    <w:rsid w:val="008B1BEC"/>
    <w:rsid w:val="008B344E"/>
    <w:rsid w:val="008B7636"/>
    <w:rsid w:val="008D0DE7"/>
    <w:rsid w:val="008D3145"/>
    <w:rsid w:val="008F1047"/>
    <w:rsid w:val="00906E88"/>
    <w:rsid w:val="00906E9D"/>
    <w:rsid w:val="00907A6F"/>
    <w:rsid w:val="0091428D"/>
    <w:rsid w:val="00914664"/>
    <w:rsid w:val="00915C14"/>
    <w:rsid w:val="00916650"/>
    <w:rsid w:val="00922118"/>
    <w:rsid w:val="00922DE5"/>
    <w:rsid w:val="009324AA"/>
    <w:rsid w:val="00955FF6"/>
    <w:rsid w:val="00966BCE"/>
    <w:rsid w:val="009679C2"/>
    <w:rsid w:val="00967DBE"/>
    <w:rsid w:val="009707C7"/>
    <w:rsid w:val="009737D8"/>
    <w:rsid w:val="00973D29"/>
    <w:rsid w:val="0097567D"/>
    <w:rsid w:val="00982F56"/>
    <w:rsid w:val="00984D02"/>
    <w:rsid w:val="009940BA"/>
    <w:rsid w:val="009A2F7F"/>
    <w:rsid w:val="009A3DB5"/>
    <w:rsid w:val="009A5B38"/>
    <w:rsid w:val="009B19D2"/>
    <w:rsid w:val="009B1A36"/>
    <w:rsid w:val="009B453D"/>
    <w:rsid w:val="009C7CA6"/>
    <w:rsid w:val="009D107B"/>
    <w:rsid w:val="009F3016"/>
    <w:rsid w:val="00A05DF9"/>
    <w:rsid w:val="00A11705"/>
    <w:rsid w:val="00A1172C"/>
    <w:rsid w:val="00A13CF9"/>
    <w:rsid w:val="00A41D4A"/>
    <w:rsid w:val="00A46FF9"/>
    <w:rsid w:val="00A502FD"/>
    <w:rsid w:val="00A52206"/>
    <w:rsid w:val="00A52DB8"/>
    <w:rsid w:val="00A840F8"/>
    <w:rsid w:val="00A86E8C"/>
    <w:rsid w:val="00A91419"/>
    <w:rsid w:val="00AB154A"/>
    <w:rsid w:val="00AB73F1"/>
    <w:rsid w:val="00AC2DAB"/>
    <w:rsid w:val="00AD4165"/>
    <w:rsid w:val="00AD7B42"/>
    <w:rsid w:val="00AD7D7F"/>
    <w:rsid w:val="00AE2BB0"/>
    <w:rsid w:val="00AF0036"/>
    <w:rsid w:val="00AF5387"/>
    <w:rsid w:val="00B06397"/>
    <w:rsid w:val="00B064FC"/>
    <w:rsid w:val="00B078DA"/>
    <w:rsid w:val="00B10CD9"/>
    <w:rsid w:val="00B13A9D"/>
    <w:rsid w:val="00B246E1"/>
    <w:rsid w:val="00B30B96"/>
    <w:rsid w:val="00B44CBF"/>
    <w:rsid w:val="00B44DA4"/>
    <w:rsid w:val="00B46EA6"/>
    <w:rsid w:val="00B52672"/>
    <w:rsid w:val="00B52AB5"/>
    <w:rsid w:val="00B570DB"/>
    <w:rsid w:val="00B66966"/>
    <w:rsid w:val="00B72312"/>
    <w:rsid w:val="00B747CE"/>
    <w:rsid w:val="00B960C0"/>
    <w:rsid w:val="00BA3533"/>
    <w:rsid w:val="00BA42C5"/>
    <w:rsid w:val="00BC0086"/>
    <w:rsid w:val="00BD3335"/>
    <w:rsid w:val="00BE1E9A"/>
    <w:rsid w:val="00BE55BE"/>
    <w:rsid w:val="00BF68F0"/>
    <w:rsid w:val="00C01211"/>
    <w:rsid w:val="00C04256"/>
    <w:rsid w:val="00C152C1"/>
    <w:rsid w:val="00C4088A"/>
    <w:rsid w:val="00C5623A"/>
    <w:rsid w:val="00C60342"/>
    <w:rsid w:val="00C6160E"/>
    <w:rsid w:val="00C62A68"/>
    <w:rsid w:val="00C73681"/>
    <w:rsid w:val="00C7662C"/>
    <w:rsid w:val="00C76AE4"/>
    <w:rsid w:val="00C85F0E"/>
    <w:rsid w:val="00C862FA"/>
    <w:rsid w:val="00C950AB"/>
    <w:rsid w:val="00C95790"/>
    <w:rsid w:val="00CC063B"/>
    <w:rsid w:val="00CC1EBC"/>
    <w:rsid w:val="00CC3406"/>
    <w:rsid w:val="00CD216E"/>
    <w:rsid w:val="00CE3F7E"/>
    <w:rsid w:val="00CE638E"/>
    <w:rsid w:val="00CE63BA"/>
    <w:rsid w:val="00CE76C2"/>
    <w:rsid w:val="00CF1A4C"/>
    <w:rsid w:val="00CF23F8"/>
    <w:rsid w:val="00CF4A48"/>
    <w:rsid w:val="00D0486D"/>
    <w:rsid w:val="00D06980"/>
    <w:rsid w:val="00D118E5"/>
    <w:rsid w:val="00D16A14"/>
    <w:rsid w:val="00D22941"/>
    <w:rsid w:val="00D260D2"/>
    <w:rsid w:val="00D275C5"/>
    <w:rsid w:val="00D35C98"/>
    <w:rsid w:val="00D360FF"/>
    <w:rsid w:val="00D41352"/>
    <w:rsid w:val="00D622FF"/>
    <w:rsid w:val="00D73092"/>
    <w:rsid w:val="00D74330"/>
    <w:rsid w:val="00D74376"/>
    <w:rsid w:val="00D74CAA"/>
    <w:rsid w:val="00D82540"/>
    <w:rsid w:val="00D86517"/>
    <w:rsid w:val="00D90A38"/>
    <w:rsid w:val="00D95036"/>
    <w:rsid w:val="00D97DDE"/>
    <w:rsid w:val="00DA06D4"/>
    <w:rsid w:val="00DA5C01"/>
    <w:rsid w:val="00DC60C1"/>
    <w:rsid w:val="00DD60A9"/>
    <w:rsid w:val="00DE1EBA"/>
    <w:rsid w:val="00DF2A27"/>
    <w:rsid w:val="00DF729C"/>
    <w:rsid w:val="00DF7304"/>
    <w:rsid w:val="00DF76B9"/>
    <w:rsid w:val="00E00A7C"/>
    <w:rsid w:val="00E0419F"/>
    <w:rsid w:val="00E0740A"/>
    <w:rsid w:val="00E301DA"/>
    <w:rsid w:val="00E5327C"/>
    <w:rsid w:val="00E57D14"/>
    <w:rsid w:val="00E62BE2"/>
    <w:rsid w:val="00E643B2"/>
    <w:rsid w:val="00E64F37"/>
    <w:rsid w:val="00E6583B"/>
    <w:rsid w:val="00E708CA"/>
    <w:rsid w:val="00E71E4E"/>
    <w:rsid w:val="00E77363"/>
    <w:rsid w:val="00E815A1"/>
    <w:rsid w:val="00E81B46"/>
    <w:rsid w:val="00E81FCD"/>
    <w:rsid w:val="00E84187"/>
    <w:rsid w:val="00E90DFF"/>
    <w:rsid w:val="00E94A30"/>
    <w:rsid w:val="00E95203"/>
    <w:rsid w:val="00EA30C7"/>
    <w:rsid w:val="00EA4406"/>
    <w:rsid w:val="00EC0E4A"/>
    <w:rsid w:val="00EC6D9F"/>
    <w:rsid w:val="00ED6989"/>
    <w:rsid w:val="00EE2367"/>
    <w:rsid w:val="00EE2AB8"/>
    <w:rsid w:val="00EE74CE"/>
    <w:rsid w:val="00EF6B8B"/>
    <w:rsid w:val="00EF794A"/>
    <w:rsid w:val="00F0089B"/>
    <w:rsid w:val="00F07F1F"/>
    <w:rsid w:val="00F07FD3"/>
    <w:rsid w:val="00F110FC"/>
    <w:rsid w:val="00F116C1"/>
    <w:rsid w:val="00F11CE8"/>
    <w:rsid w:val="00F21EC7"/>
    <w:rsid w:val="00F4135D"/>
    <w:rsid w:val="00F4495E"/>
    <w:rsid w:val="00F45AA0"/>
    <w:rsid w:val="00F544A1"/>
    <w:rsid w:val="00F66A0C"/>
    <w:rsid w:val="00F73F32"/>
    <w:rsid w:val="00F75A0F"/>
    <w:rsid w:val="00F75BC2"/>
    <w:rsid w:val="00F77657"/>
    <w:rsid w:val="00F85128"/>
    <w:rsid w:val="00F94925"/>
    <w:rsid w:val="00F96C40"/>
    <w:rsid w:val="00FA2AEE"/>
    <w:rsid w:val="00FA68E1"/>
    <w:rsid w:val="00FB2E39"/>
    <w:rsid w:val="00FC04B0"/>
    <w:rsid w:val="00FC0ECE"/>
    <w:rsid w:val="00FE10B8"/>
    <w:rsid w:val="00FE4E23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6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caption"/>
    <w:basedOn w:val="a"/>
    <w:next w:val="a"/>
    <w:uiPriority w:val="35"/>
    <w:qFormat/>
    <w:pPr>
      <w:spacing w:before="120" w:after="240"/>
      <w:jc w:val="center"/>
    </w:pPr>
    <w:rPr>
      <w:b/>
      <w:sz w:val="24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note text"/>
    <w:basedOn w:val="a"/>
    <w:link w:val="a8"/>
    <w:uiPriority w:val="99"/>
    <w:semiHidden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pPr>
      <w:spacing w:line="168" w:lineRule="auto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6"/>
    </w:rPr>
  </w:style>
  <w:style w:type="paragraph" w:styleId="ac">
    <w:name w:val="Body Text Indent"/>
    <w:basedOn w:val="a"/>
    <w:link w:val="ad"/>
    <w:uiPriority w:val="99"/>
    <w:rPr>
      <w:sz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6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6"/>
    </w:rPr>
  </w:style>
  <w:style w:type="paragraph" w:styleId="2">
    <w:name w:val="Body Text Indent 2"/>
    <w:basedOn w:val="a"/>
    <w:link w:val="20"/>
    <w:uiPriority w:val="99"/>
    <w:rsid w:val="00CC34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6"/>
    </w:rPr>
  </w:style>
  <w:style w:type="paragraph" w:styleId="af0">
    <w:name w:val="Title"/>
    <w:basedOn w:val="a"/>
    <w:link w:val="af1"/>
    <w:uiPriority w:val="10"/>
    <w:qFormat/>
    <w:rsid w:val="00CC3406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semiHidden/>
    <w:rsid w:val="00CC340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rsid w:val="000221C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684FB3"/>
    <w:pPr>
      <w:snapToGri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6"/>
    </w:rPr>
  </w:style>
  <w:style w:type="paragraph" w:styleId="af4">
    <w:name w:val="List Paragraph"/>
    <w:basedOn w:val="a"/>
    <w:uiPriority w:val="34"/>
    <w:qFormat/>
    <w:rsid w:val="0043781D"/>
    <w:pPr>
      <w:ind w:left="720"/>
      <w:contextualSpacing/>
    </w:pPr>
    <w:rPr>
      <w:sz w:val="24"/>
      <w:szCs w:val="24"/>
    </w:rPr>
  </w:style>
  <w:style w:type="table" w:styleId="af5">
    <w:name w:val="Table Grid"/>
    <w:basedOn w:val="a1"/>
    <w:uiPriority w:val="59"/>
    <w:rsid w:val="00FE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0105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6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caption"/>
    <w:basedOn w:val="a"/>
    <w:next w:val="a"/>
    <w:uiPriority w:val="35"/>
    <w:qFormat/>
    <w:pPr>
      <w:spacing w:before="120" w:after="240"/>
      <w:jc w:val="center"/>
    </w:pPr>
    <w:rPr>
      <w:b/>
      <w:sz w:val="24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note text"/>
    <w:basedOn w:val="a"/>
    <w:link w:val="a8"/>
    <w:uiPriority w:val="99"/>
    <w:semiHidden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pPr>
      <w:spacing w:line="168" w:lineRule="auto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6"/>
    </w:rPr>
  </w:style>
  <w:style w:type="paragraph" w:styleId="ac">
    <w:name w:val="Body Text Indent"/>
    <w:basedOn w:val="a"/>
    <w:link w:val="ad"/>
    <w:uiPriority w:val="99"/>
    <w:rPr>
      <w:sz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6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6"/>
    </w:rPr>
  </w:style>
  <w:style w:type="paragraph" w:styleId="2">
    <w:name w:val="Body Text Indent 2"/>
    <w:basedOn w:val="a"/>
    <w:link w:val="20"/>
    <w:uiPriority w:val="99"/>
    <w:rsid w:val="00CC34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6"/>
    </w:rPr>
  </w:style>
  <w:style w:type="paragraph" w:styleId="af0">
    <w:name w:val="Title"/>
    <w:basedOn w:val="a"/>
    <w:link w:val="af1"/>
    <w:uiPriority w:val="10"/>
    <w:qFormat/>
    <w:rsid w:val="00CC3406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semiHidden/>
    <w:rsid w:val="00CC340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rsid w:val="000221C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684FB3"/>
    <w:pPr>
      <w:snapToGri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6"/>
    </w:rPr>
  </w:style>
  <w:style w:type="paragraph" w:styleId="af4">
    <w:name w:val="List Paragraph"/>
    <w:basedOn w:val="a"/>
    <w:uiPriority w:val="34"/>
    <w:qFormat/>
    <w:rsid w:val="0043781D"/>
    <w:pPr>
      <w:ind w:left="720"/>
      <w:contextualSpacing/>
    </w:pPr>
    <w:rPr>
      <w:sz w:val="24"/>
      <w:szCs w:val="24"/>
    </w:rPr>
  </w:style>
  <w:style w:type="table" w:styleId="af5">
    <w:name w:val="Table Grid"/>
    <w:basedOn w:val="a1"/>
    <w:uiPriority w:val="59"/>
    <w:rsid w:val="00FE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0105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8A8AEB3C211C6D1AC3FCE857715172E30EE0590B3A3C1637515D0D690FBF074CE8A362B00DB2493E6CD5A57DoCV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05988-8CD5-480A-8777-6FC1CFF0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ПРИЛОЖЕНИЯ</vt:lpstr>
      <vt:lpstr/>
      <vt:lpstr/>
    </vt:vector>
  </TitlesOfParts>
  <Company>Административно-контрольный департамент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Дорофейкин Александр Сергеевич</cp:lastModifiedBy>
  <cp:revision>2</cp:revision>
  <cp:lastPrinted>2020-03-17T14:08:00Z</cp:lastPrinted>
  <dcterms:created xsi:type="dcterms:W3CDTF">2020-07-09T07:18:00Z</dcterms:created>
  <dcterms:modified xsi:type="dcterms:W3CDTF">2020-07-09T07:18:00Z</dcterms:modified>
</cp:coreProperties>
</file>